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E50" w:rsidRDefault="007C5E50">
      <w:pPr>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2</w:t>
      </w:r>
    </w:p>
    <w:p w:rsidR="007C5E50" w:rsidRPr="008A196E" w:rsidRDefault="007C5E50" w:rsidP="008A196E">
      <w:pPr>
        <w:spacing w:line="240" w:lineRule="atLeast"/>
        <w:jc w:val="center"/>
        <w:rPr>
          <w:rFonts w:ascii="方正小标宋_GBK" w:eastAsia="方正小标宋_GBK"/>
          <w:sz w:val="44"/>
          <w:szCs w:val="44"/>
        </w:rPr>
      </w:pPr>
      <w:r w:rsidRPr="008A196E">
        <w:rPr>
          <w:rFonts w:ascii="方正小标宋_GBK" w:eastAsia="方正小标宋_GBK" w:cs="方正小标宋_GBK"/>
          <w:sz w:val="44"/>
          <w:szCs w:val="44"/>
        </w:rPr>
        <w:t>2015</w:t>
      </w:r>
      <w:r w:rsidRPr="008A196E">
        <w:rPr>
          <w:rFonts w:ascii="方正小标宋_GBK" w:eastAsia="方正小标宋_GBK" w:cs="方正小标宋_GBK" w:hint="eastAsia"/>
          <w:sz w:val="44"/>
          <w:szCs w:val="44"/>
        </w:rPr>
        <w:t>年安徽省农村合作金融机构生源地</w:t>
      </w:r>
    </w:p>
    <w:p w:rsidR="007C5E50" w:rsidRPr="008A196E" w:rsidRDefault="007C5E50" w:rsidP="008A196E">
      <w:pPr>
        <w:spacing w:line="240" w:lineRule="atLeast"/>
        <w:jc w:val="center"/>
        <w:rPr>
          <w:rFonts w:ascii="方正小标宋_GBK" w:eastAsia="方正小标宋_GBK"/>
          <w:sz w:val="44"/>
          <w:szCs w:val="44"/>
        </w:rPr>
      </w:pPr>
      <w:r w:rsidRPr="008A196E">
        <w:rPr>
          <w:rFonts w:ascii="方正小标宋_GBK" w:eastAsia="方正小标宋_GBK" w:cs="方正小标宋_GBK" w:hint="eastAsia"/>
          <w:sz w:val="44"/>
          <w:szCs w:val="44"/>
        </w:rPr>
        <w:t>信用助学贷款办理指南</w:t>
      </w:r>
    </w:p>
    <w:p w:rsidR="007C5E50" w:rsidRDefault="007C5E50" w:rsidP="008A196E">
      <w:pPr>
        <w:ind w:firstLineChars="200" w:firstLine="31680"/>
        <w:rPr>
          <w:rFonts w:ascii="方正黑体_GBK" w:eastAsia="方正黑体_GBK"/>
          <w:sz w:val="30"/>
          <w:szCs w:val="30"/>
        </w:rPr>
      </w:pPr>
    </w:p>
    <w:p w:rsidR="007C5E50" w:rsidRDefault="007C5E50" w:rsidP="008A196E">
      <w:pPr>
        <w:ind w:firstLineChars="200" w:firstLine="31680"/>
        <w:rPr>
          <w:rFonts w:ascii="方正黑体_GBK" w:eastAsia="方正黑体_GBK"/>
          <w:sz w:val="30"/>
          <w:szCs w:val="30"/>
        </w:rPr>
      </w:pPr>
      <w:r>
        <w:rPr>
          <w:rFonts w:ascii="方正黑体_GBK" w:eastAsia="方正黑体_GBK" w:cs="方正黑体_GBK" w:hint="eastAsia"/>
          <w:sz w:val="30"/>
          <w:szCs w:val="30"/>
        </w:rPr>
        <w:t>一、贷款性质、对象和申请条件</w:t>
      </w:r>
    </w:p>
    <w:p w:rsidR="007C5E50" w:rsidRDefault="007C5E50" w:rsidP="008A196E">
      <w:pPr>
        <w:ind w:firstLineChars="200" w:firstLine="31680"/>
        <w:rPr>
          <w:rFonts w:ascii="方正仿宋_GBK" w:eastAsia="方正仿宋_GBK"/>
          <w:sz w:val="30"/>
          <w:szCs w:val="30"/>
        </w:rPr>
      </w:pPr>
      <w:r w:rsidRPr="00BA0621">
        <w:rPr>
          <w:rFonts w:ascii="方正仿宋_GBK" w:eastAsia="方正仿宋_GBK" w:cs="方正仿宋_GBK" w:hint="eastAsia"/>
          <w:sz w:val="30"/>
          <w:szCs w:val="30"/>
        </w:rPr>
        <w:t>安徽省农村合作金融机构</w:t>
      </w:r>
      <w:r>
        <w:rPr>
          <w:rFonts w:ascii="方正仿宋_GBK" w:eastAsia="方正仿宋_GBK" w:cs="方正仿宋_GBK" w:hint="eastAsia"/>
          <w:sz w:val="30"/>
          <w:szCs w:val="30"/>
        </w:rPr>
        <w:t>（以下统称农村商业银行）生源地信用助学贷款是指全省农村商业银行向符合条件的家庭经济困难的普通高校新生和在校生发放的助学贷款，学生和家长</w:t>
      </w:r>
      <w:r>
        <w:rPr>
          <w:rFonts w:ascii="方正仿宋_GBK" w:eastAsia="方正仿宋_GBK" w:cs="方正仿宋_GBK"/>
          <w:sz w:val="30"/>
          <w:szCs w:val="30"/>
        </w:rPr>
        <w:t>(</w:t>
      </w:r>
      <w:r>
        <w:rPr>
          <w:rFonts w:ascii="方正仿宋_GBK" w:eastAsia="方正仿宋_GBK" w:cs="方正仿宋_GBK" w:hint="eastAsia"/>
          <w:sz w:val="30"/>
          <w:szCs w:val="30"/>
        </w:rPr>
        <w:t>或其他法定监护人</w:t>
      </w:r>
      <w:r>
        <w:rPr>
          <w:rFonts w:ascii="方正仿宋_GBK" w:eastAsia="方正仿宋_GBK" w:cs="方正仿宋_GBK"/>
          <w:sz w:val="30"/>
          <w:szCs w:val="30"/>
        </w:rPr>
        <w:t>)</w:t>
      </w:r>
      <w:r>
        <w:rPr>
          <w:rFonts w:ascii="方正仿宋_GBK" w:eastAsia="方正仿宋_GBK" w:cs="方正仿宋_GBK" w:hint="eastAsia"/>
          <w:sz w:val="30"/>
          <w:szCs w:val="30"/>
        </w:rPr>
        <w:t>为共同借款人，共同承担还款责任。</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申请学生必须同时符合以下条件：</w:t>
      </w:r>
      <w:r>
        <w:rPr>
          <w:rFonts w:ascii="方正仿宋_GBK" w:eastAsia="方正仿宋_GBK" w:cs="方正仿宋_GBK"/>
          <w:sz w:val="30"/>
          <w:szCs w:val="30"/>
        </w:rPr>
        <w:t>1.</w:t>
      </w:r>
      <w:r>
        <w:rPr>
          <w:rFonts w:ascii="方正仿宋_GBK" w:eastAsia="方正仿宋_GBK" w:cs="方正仿宋_GBK" w:hint="eastAsia"/>
          <w:sz w:val="30"/>
          <w:szCs w:val="30"/>
        </w:rPr>
        <w:t>入学前户籍所在地为我省辖内；</w:t>
      </w:r>
      <w:r>
        <w:rPr>
          <w:rFonts w:ascii="方正仿宋_GBK" w:eastAsia="方正仿宋_GBK" w:cs="方正仿宋_GBK"/>
          <w:sz w:val="30"/>
          <w:szCs w:val="30"/>
        </w:rPr>
        <w:t>2.</w:t>
      </w:r>
      <w:r>
        <w:rPr>
          <w:rFonts w:ascii="方正仿宋_GBK" w:eastAsia="方正仿宋_GBK" w:cs="方正仿宋_GBK" w:hint="eastAsia"/>
          <w:sz w:val="30"/>
          <w:szCs w:val="30"/>
        </w:rPr>
        <w:t>诚实守信，遵纪守法，无不良信用记录；</w:t>
      </w:r>
      <w:r>
        <w:rPr>
          <w:rFonts w:ascii="方正仿宋_GBK" w:eastAsia="方正仿宋_GBK" w:cs="方正仿宋_GBK"/>
          <w:sz w:val="30"/>
          <w:szCs w:val="30"/>
        </w:rPr>
        <w:t>3.</w:t>
      </w:r>
      <w:r>
        <w:rPr>
          <w:rFonts w:ascii="方正仿宋_GBK" w:eastAsia="方正仿宋_GBK" w:cs="方正仿宋_GBK" w:hint="eastAsia"/>
          <w:sz w:val="30"/>
          <w:szCs w:val="30"/>
        </w:rPr>
        <w:t>本省全日制普通本科高校、高等职业学校和高等专科学校招收的全日制学生（含研究生、第二学士学位），本省成人高等学校招收的全日制普通本专科（含高职）学生。</w:t>
      </w:r>
      <w:r>
        <w:rPr>
          <w:rFonts w:ascii="方正仿宋_GBK" w:eastAsia="方正仿宋_GBK" w:cs="方正仿宋_GBK"/>
          <w:sz w:val="30"/>
          <w:szCs w:val="30"/>
        </w:rPr>
        <w:t>4.</w:t>
      </w:r>
      <w:r>
        <w:rPr>
          <w:rFonts w:ascii="方正仿宋_GBK" w:eastAsia="方正仿宋_GBK" w:cs="方正仿宋_GBK" w:hint="eastAsia"/>
          <w:sz w:val="30"/>
          <w:szCs w:val="30"/>
        </w:rPr>
        <w:t>家庭经济困难，所能获得的收入不足以支付在校期间完成学业所需的基本费用。</w:t>
      </w:r>
    </w:p>
    <w:p w:rsidR="007C5E50" w:rsidRDefault="007C5E50" w:rsidP="008A196E">
      <w:pPr>
        <w:ind w:firstLineChars="200" w:firstLine="31680"/>
        <w:rPr>
          <w:rFonts w:ascii="方正黑体_GBK" w:eastAsia="方正黑体_GBK"/>
          <w:sz w:val="30"/>
          <w:szCs w:val="30"/>
        </w:rPr>
      </w:pPr>
      <w:r>
        <w:rPr>
          <w:rFonts w:ascii="方正黑体_GBK" w:eastAsia="方正黑体_GBK" w:cs="方正黑体_GBK" w:hint="eastAsia"/>
          <w:sz w:val="30"/>
          <w:szCs w:val="30"/>
        </w:rPr>
        <w:t>二、贷款额度、期限和利率</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贷款的最高限额为本专科生每人每学年</w:t>
      </w:r>
      <w:r>
        <w:rPr>
          <w:rFonts w:ascii="方正仿宋_GBK" w:eastAsia="方正仿宋_GBK" w:cs="方正仿宋_GBK"/>
          <w:sz w:val="30"/>
          <w:szCs w:val="30"/>
        </w:rPr>
        <w:t>8000</w:t>
      </w:r>
      <w:r>
        <w:rPr>
          <w:rFonts w:ascii="方正仿宋_GBK" w:eastAsia="方正仿宋_GBK" w:cs="方正仿宋_GBK" w:hint="eastAsia"/>
          <w:sz w:val="30"/>
          <w:szCs w:val="30"/>
        </w:rPr>
        <w:t>元、研究生每人每学年</w:t>
      </w:r>
      <w:r>
        <w:rPr>
          <w:rFonts w:ascii="方正仿宋_GBK" w:eastAsia="方正仿宋_GBK" w:cs="方正仿宋_GBK"/>
          <w:sz w:val="30"/>
          <w:szCs w:val="30"/>
        </w:rPr>
        <w:t>12000</w:t>
      </w:r>
      <w:r>
        <w:rPr>
          <w:rFonts w:ascii="方正仿宋_GBK" w:eastAsia="方正仿宋_GBK" w:cs="方正仿宋_GBK" w:hint="eastAsia"/>
          <w:sz w:val="30"/>
          <w:szCs w:val="30"/>
        </w:rPr>
        <w:t>元</w:t>
      </w:r>
      <w:r>
        <w:rPr>
          <w:rFonts w:ascii="方正仿宋_GBK" w:eastAsia="方正仿宋_GBK" w:cs="方正仿宋_GBK"/>
          <w:sz w:val="30"/>
          <w:szCs w:val="30"/>
        </w:rPr>
        <w:t>;</w:t>
      </w:r>
      <w:r>
        <w:rPr>
          <w:rFonts w:ascii="方正仿宋_GBK" w:eastAsia="方正仿宋_GBK" w:cs="方正仿宋_GBK" w:hint="eastAsia"/>
          <w:sz w:val="30"/>
          <w:szCs w:val="30"/>
        </w:rPr>
        <w:t>贷款实行一次申请、一次性签订借款合同、分学年发放的办法。</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贷款期限原则上按全日制普通本专科学制加</w:t>
      </w:r>
      <w:r>
        <w:rPr>
          <w:rFonts w:ascii="方正仿宋_GBK" w:eastAsia="方正仿宋_GBK" w:cs="方正仿宋_GBK"/>
          <w:sz w:val="30"/>
          <w:szCs w:val="30"/>
        </w:rPr>
        <w:t>13</w:t>
      </w:r>
      <w:r>
        <w:rPr>
          <w:rFonts w:ascii="方正仿宋_GBK" w:eastAsia="方正仿宋_GBK" w:cs="方正仿宋_GBK" w:hint="eastAsia"/>
          <w:sz w:val="30"/>
          <w:szCs w:val="30"/>
        </w:rPr>
        <w:t>年确定，但最长不超过</w:t>
      </w:r>
      <w:r>
        <w:rPr>
          <w:rFonts w:ascii="方正仿宋_GBK" w:eastAsia="方正仿宋_GBK" w:cs="方正仿宋_GBK"/>
          <w:sz w:val="30"/>
          <w:szCs w:val="30"/>
        </w:rPr>
        <w:t>20</w:t>
      </w:r>
      <w:r>
        <w:rPr>
          <w:rFonts w:ascii="方正仿宋_GBK" w:eastAsia="方正仿宋_GBK" w:cs="方正仿宋_GBK" w:hint="eastAsia"/>
          <w:sz w:val="30"/>
          <w:szCs w:val="30"/>
        </w:rPr>
        <w:t>年。</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贷款利率按照中国人民银行同期公布的同档次基准利率执行。</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借款学生在读期间利息由财政全额贴息，毕业当年</w:t>
      </w:r>
      <w:r>
        <w:rPr>
          <w:rFonts w:ascii="方正仿宋_GBK" w:eastAsia="方正仿宋_GBK" w:cs="方正仿宋_GBK"/>
          <w:sz w:val="30"/>
          <w:szCs w:val="30"/>
        </w:rPr>
        <w:t>9</w:t>
      </w:r>
      <w:r>
        <w:rPr>
          <w:rFonts w:ascii="方正仿宋_GBK" w:eastAsia="方正仿宋_GBK" w:cs="方正仿宋_GBK" w:hint="eastAsia"/>
          <w:sz w:val="30"/>
          <w:szCs w:val="30"/>
        </w:rPr>
        <w:t>月</w:t>
      </w:r>
      <w:r>
        <w:rPr>
          <w:rFonts w:ascii="方正仿宋_GBK" w:eastAsia="方正仿宋_GBK" w:cs="方正仿宋_GBK"/>
          <w:sz w:val="30"/>
          <w:szCs w:val="30"/>
        </w:rPr>
        <w:t>1</w:t>
      </w:r>
      <w:r>
        <w:rPr>
          <w:rFonts w:ascii="方正仿宋_GBK" w:eastAsia="方正仿宋_GBK" w:cs="方正仿宋_GBK" w:hint="eastAsia"/>
          <w:sz w:val="30"/>
          <w:szCs w:val="30"/>
        </w:rPr>
        <w:t>日起其利息由学生及其共同借款人共同负担。</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借款学生毕业后，在还款期内继续攻读学位的，可以申请继续贴息。借款学生在校期间因患病等原因休学的，休学期间的贷款利息可申请由财政全额贴息。</w:t>
      </w:r>
    </w:p>
    <w:p w:rsidR="007C5E50" w:rsidRDefault="007C5E50" w:rsidP="008A196E">
      <w:pPr>
        <w:ind w:firstLineChars="200" w:firstLine="31680"/>
        <w:rPr>
          <w:rFonts w:ascii="方正黑体_GBK" w:eastAsia="方正黑体_GBK"/>
          <w:sz w:val="30"/>
          <w:szCs w:val="30"/>
        </w:rPr>
      </w:pPr>
      <w:r>
        <w:rPr>
          <w:rFonts w:ascii="方正黑体_GBK" w:eastAsia="方正黑体_GBK" w:cs="方正黑体_GBK" w:hint="eastAsia"/>
          <w:sz w:val="30"/>
          <w:szCs w:val="30"/>
        </w:rPr>
        <w:t>三、贷款申请、发放和偿还</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1.</w:t>
      </w:r>
      <w:r>
        <w:rPr>
          <w:rFonts w:ascii="方正仿宋_GBK" w:eastAsia="方正仿宋_GBK" w:cs="方正仿宋_GBK" w:hint="eastAsia"/>
          <w:sz w:val="30"/>
          <w:szCs w:val="30"/>
        </w:rPr>
        <w:t>申请渠道：</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w:t>
      </w:r>
      <w:r>
        <w:rPr>
          <w:rFonts w:ascii="方正仿宋_GBK" w:eastAsia="方正仿宋_GBK" w:cs="方正仿宋_GBK"/>
          <w:sz w:val="30"/>
          <w:szCs w:val="30"/>
        </w:rPr>
        <w:t>1</w:t>
      </w:r>
      <w:r>
        <w:rPr>
          <w:rFonts w:ascii="方正仿宋_GBK" w:eastAsia="方正仿宋_GBK" w:cs="方正仿宋_GBK" w:hint="eastAsia"/>
          <w:sz w:val="30"/>
          <w:szCs w:val="30"/>
        </w:rPr>
        <w:t>）拨打“</w:t>
      </w:r>
      <w:r>
        <w:rPr>
          <w:rFonts w:ascii="方正仿宋_GBK" w:eastAsia="方正仿宋_GBK" w:cs="方正仿宋_GBK"/>
          <w:sz w:val="30"/>
          <w:szCs w:val="30"/>
        </w:rPr>
        <w:t>96669</w:t>
      </w:r>
      <w:r>
        <w:rPr>
          <w:rFonts w:ascii="方正仿宋_GBK" w:eastAsia="方正仿宋_GBK" w:cs="方正仿宋_GBK" w:hint="eastAsia"/>
          <w:sz w:val="30"/>
          <w:szCs w:val="30"/>
        </w:rPr>
        <w:t>”安徽农金客服电话，按语音提示进入“贷款直通车”提出申请；</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w:t>
      </w:r>
      <w:r>
        <w:rPr>
          <w:rFonts w:ascii="方正仿宋_GBK" w:eastAsia="方正仿宋_GBK" w:cs="方正仿宋_GBK"/>
          <w:sz w:val="30"/>
          <w:szCs w:val="30"/>
        </w:rPr>
        <w:t>2</w:t>
      </w:r>
      <w:r>
        <w:rPr>
          <w:rFonts w:ascii="方正仿宋_GBK" w:eastAsia="方正仿宋_GBK" w:cs="方正仿宋_GBK" w:hint="eastAsia"/>
          <w:sz w:val="30"/>
          <w:szCs w:val="30"/>
        </w:rPr>
        <w:t>）登陆安徽省农村信用社联合社网站（网址：</w:t>
      </w:r>
      <w:r>
        <w:rPr>
          <w:rFonts w:ascii="方正仿宋_GBK" w:eastAsia="方正仿宋_GBK" w:cs="方正仿宋_GBK"/>
          <w:sz w:val="30"/>
          <w:szCs w:val="30"/>
        </w:rPr>
        <w:t>http://www.ahrcu.com</w:t>
      </w:r>
      <w:r>
        <w:rPr>
          <w:rFonts w:ascii="方正仿宋_GBK" w:eastAsia="方正仿宋_GBK" w:cs="方正仿宋_GBK" w:hint="eastAsia"/>
          <w:sz w:val="30"/>
          <w:szCs w:val="30"/>
        </w:rPr>
        <w:t>）</w:t>
      </w:r>
      <w:r>
        <w:rPr>
          <w:rFonts w:ascii="方正仿宋_GBK" w:eastAsia="方正仿宋_GBK" w:cs="方正仿宋_GBK"/>
          <w:sz w:val="30"/>
          <w:szCs w:val="30"/>
        </w:rPr>
        <w:t>,</w:t>
      </w:r>
      <w:r>
        <w:rPr>
          <w:rFonts w:ascii="方正仿宋_GBK" w:eastAsia="方正仿宋_GBK" w:cs="方正仿宋_GBK" w:hint="eastAsia"/>
          <w:sz w:val="30"/>
          <w:szCs w:val="30"/>
        </w:rPr>
        <w:t>进入“</w:t>
      </w:r>
      <w:r>
        <w:rPr>
          <w:rFonts w:ascii="方正仿宋_GBK" w:eastAsia="方正仿宋_GBK" w:cs="方正仿宋_GBK"/>
          <w:sz w:val="30"/>
          <w:szCs w:val="30"/>
        </w:rPr>
        <w:t>96669</w:t>
      </w:r>
      <w:r>
        <w:rPr>
          <w:rFonts w:ascii="方正仿宋_GBK" w:eastAsia="方正仿宋_GBK" w:cs="方正仿宋_GBK" w:hint="eastAsia"/>
          <w:sz w:val="30"/>
          <w:szCs w:val="30"/>
        </w:rPr>
        <w:t>贷款直通车”栏目提交贷款申请；</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w:t>
      </w:r>
      <w:r>
        <w:rPr>
          <w:rFonts w:ascii="方正仿宋_GBK" w:eastAsia="方正仿宋_GBK" w:cs="方正仿宋_GBK"/>
          <w:sz w:val="30"/>
          <w:szCs w:val="30"/>
        </w:rPr>
        <w:t>3</w:t>
      </w:r>
      <w:r>
        <w:rPr>
          <w:rFonts w:ascii="方正仿宋_GBK" w:eastAsia="方正仿宋_GBK" w:cs="方正仿宋_GBK" w:hint="eastAsia"/>
          <w:sz w:val="30"/>
          <w:szCs w:val="30"/>
        </w:rPr>
        <w:t>）借款学生也可到入学前户籍所在地农村商业银行柜面申请。</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借款学生通过以上渠道申请后，原则上将在</w:t>
      </w:r>
      <w:r>
        <w:rPr>
          <w:rFonts w:ascii="方正仿宋_GBK" w:eastAsia="方正仿宋_GBK" w:cs="方正仿宋_GBK"/>
          <w:sz w:val="30"/>
          <w:szCs w:val="30"/>
        </w:rPr>
        <w:t>3</w:t>
      </w:r>
      <w:r>
        <w:rPr>
          <w:rFonts w:ascii="方正仿宋_GBK" w:eastAsia="方正仿宋_GBK" w:cs="方正仿宋_GBK" w:hint="eastAsia"/>
          <w:sz w:val="30"/>
          <w:szCs w:val="30"/>
        </w:rPr>
        <w:t>个工作日内收到信贷人员的预约电话。</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另外，今年各法人行总部设立助学贷款服务咨询电话，具体联系方式将在“安徽学生资助网</w:t>
      </w:r>
      <w:r>
        <w:rPr>
          <w:rFonts w:ascii="方正仿宋_GBK" w:eastAsia="方正仿宋_GBK" w:cs="方正仿宋_GBK"/>
          <w:sz w:val="30"/>
          <w:szCs w:val="30"/>
        </w:rPr>
        <w:t>-</w:t>
      </w:r>
      <w:r>
        <w:rPr>
          <w:rFonts w:ascii="方正仿宋_GBK" w:eastAsia="方正仿宋_GBK" w:cs="方正仿宋_GBK" w:hint="eastAsia"/>
          <w:sz w:val="30"/>
          <w:szCs w:val="30"/>
        </w:rPr>
        <w:t>资料下载”栏（</w:t>
      </w:r>
      <w:r>
        <w:rPr>
          <w:rFonts w:ascii="方正仿宋_GBK" w:eastAsia="方正仿宋_GBK" w:cs="方正仿宋_GBK"/>
          <w:sz w:val="30"/>
          <w:szCs w:val="30"/>
        </w:rPr>
        <w:t>www.ahxszz.com</w:t>
      </w:r>
      <w:r>
        <w:rPr>
          <w:rFonts w:ascii="方正仿宋_GBK" w:eastAsia="方正仿宋_GBK" w:cs="方正仿宋_GBK" w:hint="eastAsia"/>
          <w:sz w:val="30"/>
          <w:szCs w:val="30"/>
        </w:rPr>
        <w:t>）公布。</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2.</w:t>
      </w:r>
      <w:r>
        <w:rPr>
          <w:rFonts w:ascii="方正仿宋_GBK" w:eastAsia="方正仿宋_GBK" w:cs="方正仿宋_GBK" w:hint="eastAsia"/>
          <w:sz w:val="30"/>
          <w:szCs w:val="30"/>
        </w:rPr>
        <w:t>申请受理时间：</w:t>
      </w:r>
      <w:r>
        <w:rPr>
          <w:rFonts w:ascii="方正仿宋_GBK" w:eastAsia="方正仿宋_GBK" w:cs="方正仿宋_GBK"/>
          <w:sz w:val="30"/>
          <w:szCs w:val="30"/>
        </w:rPr>
        <w:t>8</w:t>
      </w:r>
      <w:r>
        <w:rPr>
          <w:rFonts w:ascii="方正仿宋_GBK" w:eastAsia="方正仿宋_GBK" w:cs="方正仿宋_GBK" w:hint="eastAsia"/>
          <w:sz w:val="30"/>
          <w:szCs w:val="30"/>
        </w:rPr>
        <w:t>月</w:t>
      </w:r>
      <w:r>
        <w:rPr>
          <w:rFonts w:ascii="方正仿宋_GBK" w:eastAsia="方正仿宋_GBK" w:cs="方正仿宋_GBK"/>
          <w:sz w:val="30"/>
          <w:szCs w:val="30"/>
        </w:rPr>
        <w:t>1</w:t>
      </w:r>
      <w:r>
        <w:rPr>
          <w:rFonts w:ascii="方正仿宋_GBK" w:eastAsia="方正仿宋_GBK" w:cs="方正仿宋_GBK" w:hint="eastAsia"/>
          <w:sz w:val="30"/>
          <w:szCs w:val="30"/>
        </w:rPr>
        <w:t>日至</w:t>
      </w:r>
      <w:r>
        <w:rPr>
          <w:rFonts w:ascii="方正仿宋_GBK" w:eastAsia="方正仿宋_GBK" w:cs="方正仿宋_GBK"/>
          <w:sz w:val="30"/>
          <w:szCs w:val="30"/>
        </w:rPr>
        <w:t>10</w:t>
      </w:r>
      <w:r>
        <w:rPr>
          <w:rFonts w:ascii="方正仿宋_GBK" w:eastAsia="方正仿宋_GBK" w:cs="方正仿宋_GBK" w:hint="eastAsia"/>
          <w:sz w:val="30"/>
          <w:szCs w:val="30"/>
        </w:rPr>
        <w:t>月</w:t>
      </w:r>
      <w:r>
        <w:rPr>
          <w:rFonts w:ascii="方正仿宋_GBK" w:eastAsia="方正仿宋_GBK" w:cs="方正仿宋_GBK"/>
          <w:sz w:val="30"/>
          <w:szCs w:val="30"/>
        </w:rPr>
        <w:t>20</w:t>
      </w:r>
      <w:r>
        <w:rPr>
          <w:rFonts w:ascii="方正仿宋_GBK" w:eastAsia="方正仿宋_GBK" w:cs="方正仿宋_GBK" w:hint="eastAsia"/>
          <w:sz w:val="30"/>
          <w:szCs w:val="30"/>
        </w:rPr>
        <w:t>日。</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3.</w:t>
      </w:r>
      <w:r>
        <w:rPr>
          <w:rFonts w:ascii="方正仿宋_GBK" w:eastAsia="方正仿宋_GBK" w:cs="方正仿宋_GBK" w:hint="eastAsia"/>
          <w:sz w:val="30"/>
          <w:szCs w:val="30"/>
        </w:rPr>
        <w:t>贷款申请材料：</w:t>
      </w:r>
    </w:p>
    <w:p w:rsidR="007C5E50" w:rsidRDefault="007C5E50" w:rsidP="008A196E">
      <w:pPr>
        <w:ind w:firstLineChars="200" w:firstLine="31680"/>
        <w:rPr>
          <w:rFonts w:ascii="方正仿宋_GBK" w:eastAsia="方正仿宋_GBK"/>
          <w:sz w:val="30"/>
          <w:szCs w:val="30"/>
        </w:rPr>
      </w:pPr>
      <w:r w:rsidRPr="00FB569E">
        <w:rPr>
          <w:rFonts w:ascii="方正仿宋_GBK" w:eastAsia="方正仿宋_GBK" w:cs="方正仿宋_GBK" w:hint="eastAsia"/>
          <w:b/>
          <w:bCs/>
          <w:sz w:val="30"/>
          <w:szCs w:val="30"/>
        </w:rPr>
        <w:t>新生申请生源地</w:t>
      </w:r>
      <w:r>
        <w:rPr>
          <w:rFonts w:ascii="方正仿宋_GBK" w:eastAsia="方正仿宋_GBK" w:cs="方正仿宋_GBK" w:hint="eastAsia"/>
          <w:b/>
          <w:bCs/>
          <w:sz w:val="30"/>
          <w:szCs w:val="30"/>
        </w:rPr>
        <w:t>信用</w:t>
      </w:r>
      <w:r w:rsidRPr="00FB569E">
        <w:rPr>
          <w:rFonts w:ascii="方正仿宋_GBK" w:eastAsia="方正仿宋_GBK" w:cs="方正仿宋_GBK" w:hint="eastAsia"/>
          <w:b/>
          <w:bCs/>
          <w:sz w:val="30"/>
          <w:szCs w:val="30"/>
        </w:rPr>
        <w:t>助学贷款时应当提交下列材料：</w:t>
      </w:r>
      <w:r>
        <w:rPr>
          <w:rFonts w:ascii="方正仿宋_GBK" w:eastAsia="方正仿宋_GBK" w:cs="方正仿宋_GBK" w:hint="eastAsia"/>
          <w:sz w:val="30"/>
          <w:szCs w:val="30"/>
        </w:rPr>
        <w:t>①生源地信用助学贷款申请审批表</w:t>
      </w:r>
      <w:r>
        <w:rPr>
          <w:rFonts w:ascii="方正仿宋_GBK" w:eastAsia="方正仿宋_GBK" w:cs="方正仿宋_GBK"/>
          <w:sz w:val="30"/>
          <w:szCs w:val="30"/>
        </w:rPr>
        <w:t>(</w:t>
      </w:r>
      <w:r>
        <w:rPr>
          <w:rFonts w:ascii="方正仿宋_GBK" w:eastAsia="方正仿宋_GBK" w:cs="方正仿宋_GBK" w:hint="eastAsia"/>
          <w:sz w:val="30"/>
          <w:szCs w:val="30"/>
        </w:rPr>
        <w:t>在农村商业银行营业网点处领取。下同</w:t>
      </w:r>
      <w:r>
        <w:rPr>
          <w:rFonts w:ascii="方正仿宋_GBK" w:eastAsia="方正仿宋_GBK" w:cs="方正仿宋_GBK"/>
          <w:sz w:val="30"/>
          <w:szCs w:val="30"/>
        </w:rPr>
        <w:t>)</w:t>
      </w:r>
      <w:r>
        <w:rPr>
          <w:rFonts w:ascii="方正仿宋_GBK" w:eastAsia="方正仿宋_GBK" w:cs="方正仿宋_GBK" w:hint="eastAsia"/>
          <w:sz w:val="30"/>
          <w:szCs w:val="30"/>
        </w:rPr>
        <w:t>；②生源地信用助学贷款借款人家庭困难情况说明及证明；③本人身份证、新生录取通知书复印件（原件供审核），以及学校相关收费标准、开户行名称、户名和账号；④共同借款人的身份证、户口本复印件（原件供审核）。</w:t>
      </w:r>
    </w:p>
    <w:p w:rsidR="007C5E50" w:rsidRDefault="007C5E50" w:rsidP="008A196E">
      <w:pPr>
        <w:ind w:firstLineChars="200" w:firstLine="31680"/>
        <w:rPr>
          <w:rFonts w:ascii="方正仿宋_GBK" w:eastAsia="方正仿宋_GBK"/>
          <w:sz w:val="30"/>
          <w:szCs w:val="30"/>
        </w:rPr>
      </w:pPr>
      <w:r w:rsidRPr="00FB569E">
        <w:rPr>
          <w:rFonts w:ascii="方正仿宋_GBK" w:eastAsia="方正仿宋_GBK" w:cs="方正仿宋_GBK" w:hint="eastAsia"/>
          <w:b/>
          <w:bCs/>
          <w:sz w:val="30"/>
          <w:szCs w:val="30"/>
        </w:rPr>
        <w:t>在校生申请生源地</w:t>
      </w:r>
      <w:r>
        <w:rPr>
          <w:rFonts w:ascii="方正仿宋_GBK" w:eastAsia="方正仿宋_GBK" w:cs="方正仿宋_GBK" w:hint="eastAsia"/>
          <w:b/>
          <w:bCs/>
          <w:sz w:val="30"/>
          <w:szCs w:val="30"/>
        </w:rPr>
        <w:t>信用</w:t>
      </w:r>
      <w:r w:rsidRPr="00FB569E">
        <w:rPr>
          <w:rFonts w:ascii="方正仿宋_GBK" w:eastAsia="方正仿宋_GBK" w:cs="方正仿宋_GBK" w:hint="eastAsia"/>
          <w:b/>
          <w:bCs/>
          <w:sz w:val="30"/>
          <w:szCs w:val="30"/>
        </w:rPr>
        <w:t>助学贷款时应当提交下列材料：</w:t>
      </w:r>
      <w:r>
        <w:rPr>
          <w:rFonts w:ascii="方正仿宋_GBK" w:eastAsia="方正仿宋_GBK" w:cs="方正仿宋_GBK" w:hint="eastAsia"/>
          <w:sz w:val="30"/>
          <w:szCs w:val="30"/>
        </w:rPr>
        <w:t>①学校提供的生源地信用助学贷款生源地证明；②生源地信用助学贷款申请审批表；③生源地信用助学贷款借款人家庭困难情况说明及证明；④本人学生证和身份证复印件（原件供审核）；⑤共同借款人的身份证、户口本复印件（原件供审核）。</w:t>
      </w:r>
    </w:p>
    <w:p w:rsidR="007C5E50" w:rsidRPr="00FB569E" w:rsidRDefault="007C5E50" w:rsidP="008A196E">
      <w:pPr>
        <w:ind w:firstLineChars="200" w:firstLine="31680"/>
        <w:rPr>
          <w:rFonts w:ascii="方正仿宋_GBK" w:eastAsia="方正仿宋_GBK" w:cs="方正仿宋_GBK"/>
          <w:b/>
          <w:bCs/>
          <w:sz w:val="30"/>
          <w:szCs w:val="30"/>
        </w:rPr>
      </w:pPr>
      <w:r w:rsidRPr="00FB569E">
        <w:rPr>
          <w:rFonts w:ascii="方正仿宋_GBK" w:eastAsia="方正仿宋_GBK" w:cs="方正仿宋_GBK" w:hint="eastAsia"/>
          <w:b/>
          <w:bCs/>
          <w:sz w:val="30"/>
          <w:szCs w:val="30"/>
        </w:rPr>
        <w:t>已经获得生源地</w:t>
      </w:r>
      <w:r>
        <w:rPr>
          <w:rFonts w:ascii="方正仿宋_GBK" w:eastAsia="方正仿宋_GBK" w:cs="方正仿宋_GBK" w:hint="eastAsia"/>
          <w:b/>
          <w:bCs/>
          <w:sz w:val="30"/>
          <w:szCs w:val="30"/>
        </w:rPr>
        <w:t>信用</w:t>
      </w:r>
      <w:r w:rsidRPr="00FB569E">
        <w:rPr>
          <w:rFonts w:ascii="方正仿宋_GBK" w:eastAsia="方正仿宋_GBK" w:cs="方正仿宋_GBK" w:hint="eastAsia"/>
          <w:b/>
          <w:bCs/>
          <w:sz w:val="30"/>
          <w:szCs w:val="30"/>
        </w:rPr>
        <w:t>助学贷款的学生，根据贷款合同中约定需要当年续放的，应当在</w:t>
      </w:r>
      <w:r w:rsidRPr="00FB569E">
        <w:rPr>
          <w:rFonts w:ascii="方正仿宋_GBK" w:eastAsia="方正仿宋_GBK" w:cs="方正仿宋_GBK"/>
          <w:b/>
          <w:bCs/>
          <w:sz w:val="30"/>
          <w:szCs w:val="30"/>
        </w:rPr>
        <w:t>8</w:t>
      </w:r>
      <w:r w:rsidRPr="00FB569E">
        <w:rPr>
          <w:rFonts w:ascii="方正仿宋_GBK" w:eastAsia="方正仿宋_GBK" w:cs="方正仿宋_GBK" w:hint="eastAsia"/>
          <w:b/>
          <w:bCs/>
          <w:sz w:val="30"/>
          <w:szCs w:val="30"/>
        </w:rPr>
        <w:t>月</w:t>
      </w:r>
      <w:r w:rsidRPr="00FB569E">
        <w:rPr>
          <w:rFonts w:ascii="方正仿宋_GBK" w:eastAsia="方正仿宋_GBK" w:cs="方正仿宋_GBK"/>
          <w:b/>
          <w:bCs/>
          <w:sz w:val="30"/>
          <w:szCs w:val="30"/>
        </w:rPr>
        <w:t>1</w:t>
      </w:r>
      <w:r w:rsidRPr="00FB569E">
        <w:rPr>
          <w:rFonts w:ascii="方正仿宋_GBK" w:eastAsia="方正仿宋_GBK" w:cs="方正仿宋_GBK" w:hint="eastAsia"/>
          <w:b/>
          <w:bCs/>
          <w:sz w:val="30"/>
          <w:szCs w:val="30"/>
        </w:rPr>
        <w:t>日至</w:t>
      </w:r>
      <w:r w:rsidRPr="00FB569E">
        <w:rPr>
          <w:rFonts w:ascii="方正仿宋_GBK" w:eastAsia="方正仿宋_GBK" w:cs="方正仿宋_GBK"/>
          <w:b/>
          <w:bCs/>
          <w:sz w:val="30"/>
          <w:szCs w:val="30"/>
        </w:rPr>
        <w:t>10</w:t>
      </w:r>
      <w:r w:rsidRPr="00FB569E">
        <w:rPr>
          <w:rFonts w:ascii="方正仿宋_GBK" w:eastAsia="方正仿宋_GBK" w:cs="方正仿宋_GBK" w:hint="eastAsia"/>
          <w:b/>
          <w:bCs/>
          <w:sz w:val="30"/>
          <w:szCs w:val="30"/>
        </w:rPr>
        <w:t>月</w:t>
      </w:r>
      <w:r w:rsidRPr="00FB569E">
        <w:rPr>
          <w:rFonts w:ascii="方正仿宋_GBK" w:eastAsia="方正仿宋_GBK" w:cs="方正仿宋_GBK"/>
          <w:b/>
          <w:bCs/>
          <w:sz w:val="30"/>
          <w:szCs w:val="30"/>
        </w:rPr>
        <w:t>20</w:t>
      </w:r>
      <w:r w:rsidRPr="00FB569E">
        <w:rPr>
          <w:rFonts w:ascii="方正仿宋_GBK" w:eastAsia="方正仿宋_GBK" w:cs="方正仿宋_GBK" w:hint="eastAsia"/>
          <w:b/>
          <w:bCs/>
          <w:sz w:val="30"/>
          <w:szCs w:val="30"/>
        </w:rPr>
        <w:t>日向贷款机构提交下列材料：</w:t>
      </w:r>
      <w:r w:rsidRPr="00FB569E">
        <w:rPr>
          <w:rFonts w:ascii="方正仿宋_GBK" w:eastAsia="方正仿宋_GBK" w:cs="方正仿宋_GBK"/>
          <w:b/>
          <w:bCs/>
          <w:sz w:val="30"/>
          <w:szCs w:val="30"/>
        </w:rPr>
        <w:t xml:space="preserve"> </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hint="eastAsia"/>
          <w:sz w:val="30"/>
          <w:szCs w:val="30"/>
        </w:rPr>
        <w:t>①本人学生证和身份证复印件（原件供审核）；②已签订的生源地信用助学贷款合同；③学校提供的生源地信用助学贷款生源地证明。</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4.</w:t>
      </w:r>
      <w:r>
        <w:rPr>
          <w:rFonts w:ascii="方正仿宋_GBK" w:eastAsia="方正仿宋_GBK" w:cs="方正仿宋_GBK" w:hint="eastAsia"/>
          <w:sz w:val="30"/>
          <w:szCs w:val="30"/>
        </w:rPr>
        <w:t>贷款的发放：对符合贷款条件的，贷款机构在与借款人签订贷款合同和划款委托授权书后，将贷款资金先划至借款学生个人账户，再划至高校账户</w:t>
      </w:r>
      <w:r>
        <w:rPr>
          <w:rFonts w:ascii="方正仿宋_GBK" w:eastAsia="方正仿宋_GBK" w:cs="方正仿宋_GBK"/>
          <w:sz w:val="30"/>
          <w:szCs w:val="30"/>
        </w:rPr>
        <w:t xml:space="preserve">, </w:t>
      </w:r>
      <w:r>
        <w:rPr>
          <w:rFonts w:ascii="方正仿宋_GBK" w:eastAsia="方正仿宋_GBK" w:cs="方正仿宋_GBK" w:hint="eastAsia"/>
          <w:sz w:val="30"/>
          <w:szCs w:val="30"/>
        </w:rPr>
        <w:t>汇款手续费由借款学生承担。</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5.</w:t>
      </w:r>
      <w:r>
        <w:rPr>
          <w:rFonts w:ascii="方正仿宋_GBK" w:eastAsia="方正仿宋_GBK" w:cs="方正仿宋_GBK" w:hint="eastAsia"/>
          <w:sz w:val="30"/>
          <w:szCs w:val="30"/>
        </w:rPr>
        <w:t>贷款偿还：借款学生毕业离校前，应当与贷款机构进行债务确认，签订生源地信用助学贷款还款确认书，并协商确定具体还款计划。借款学生毕业后</w:t>
      </w:r>
      <w:r>
        <w:rPr>
          <w:rFonts w:ascii="方正仿宋_GBK" w:eastAsia="方正仿宋_GBK" w:cs="方正仿宋_GBK"/>
          <w:sz w:val="30"/>
          <w:szCs w:val="30"/>
        </w:rPr>
        <w:t>3</w:t>
      </w:r>
      <w:r>
        <w:rPr>
          <w:rFonts w:ascii="方正仿宋_GBK" w:eastAsia="方正仿宋_GBK" w:cs="方正仿宋_GBK" w:hint="eastAsia"/>
          <w:sz w:val="30"/>
          <w:szCs w:val="30"/>
        </w:rPr>
        <w:t>年期间为宽限期，宽限期内学生和共同借款人（或其他法定监护人）可以不还本金，但应足额支付利息，宽限期结束后按还款计划分期偿还贷款本金，并足额支付利息。</w:t>
      </w:r>
    </w:p>
    <w:p w:rsidR="007C5E50" w:rsidRDefault="007C5E50">
      <w:pPr>
        <w:rPr>
          <w:rFonts w:ascii="方正黑体_GBK" w:eastAsia="方正黑体_GBK"/>
          <w:sz w:val="30"/>
          <w:szCs w:val="30"/>
        </w:rPr>
      </w:pPr>
      <w:r>
        <w:rPr>
          <w:rFonts w:ascii="方正仿宋_GBK" w:eastAsia="方正仿宋_GBK" w:cs="方正仿宋_GBK"/>
          <w:sz w:val="30"/>
          <w:szCs w:val="30"/>
        </w:rPr>
        <w:t xml:space="preserve">    </w:t>
      </w:r>
      <w:r>
        <w:rPr>
          <w:rFonts w:ascii="方正黑体_GBK" w:eastAsia="方正黑体_GBK" w:cs="方正黑体_GBK" w:hint="eastAsia"/>
          <w:sz w:val="30"/>
          <w:szCs w:val="30"/>
        </w:rPr>
        <w:t>四、特别提醒：</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1.</w:t>
      </w:r>
      <w:r>
        <w:rPr>
          <w:rFonts w:ascii="方正仿宋_GBK" w:eastAsia="方正仿宋_GBK" w:cs="方正仿宋_GBK" w:hint="eastAsia"/>
          <w:sz w:val="30"/>
          <w:szCs w:val="30"/>
        </w:rPr>
        <w:t>因农村商业银行生源地信用助学贷款贷前审查大约需要</w:t>
      </w:r>
      <w:r>
        <w:rPr>
          <w:rFonts w:ascii="方正仿宋_GBK" w:eastAsia="方正仿宋_GBK" w:cs="方正仿宋_GBK"/>
          <w:sz w:val="30"/>
          <w:szCs w:val="30"/>
        </w:rPr>
        <w:t>10</w:t>
      </w:r>
      <w:r>
        <w:rPr>
          <w:rFonts w:ascii="方正仿宋_GBK" w:eastAsia="方正仿宋_GBK" w:cs="方正仿宋_GBK" w:hint="eastAsia"/>
          <w:sz w:val="30"/>
          <w:szCs w:val="30"/>
        </w:rPr>
        <w:t>个工作日，请申请贷款学生合理安排时间。</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2.</w:t>
      </w:r>
      <w:r>
        <w:rPr>
          <w:rFonts w:ascii="方正仿宋_GBK" w:eastAsia="方正仿宋_GBK" w:cs="方正仿宋_GBK" w:hint="eastAsia"/>
          <w:sz w:val="30"/>
          <w:szCs w:val="30"/>
        </w:rPr>
        <w:t>签订贷款合同时，请认真阅读合同文本，注意贷款金额、贷款期限、违约责任等合同关键要素。</w:t>
      </w:r>
    </w:p>
    <w:p w:rsidR="007C5E50" w:rsidRDefault="007C5E50" w:rsidP="008A196E">
      <w:pPr>
        <w:ind w:firstLineChars="200" w:firstLine="31680"/>
        <w:rPr>
          <w:rFonts w:ascii="方正仿宋_GBK" w:eastAsia="方正仿宋_GBK"/>
          <w:sz w:val="30"/>
          <w:szCs w:val="30"/>
        </w:rPr>
      </w:pPr>
      <w:r>
        <w:rPr>
          <w:rFonts w:ascii="方正仿宋_GBK" w:eastAsia="方正仿宋_GBK" w:cs="方正仿宋_GBK"/>
          <w:sz w:val="30"/>
          <w:szCs w:val="30"/>
        </w:rPr>
        <w:t>3.</w:t>
      </w:r>
      <w:r>
        <w:rPr>
          <w:rFonts w:ascii="方正仿宋_GBK" w:eastAsia="方正仿宋_GBK" w:cs="方正仿宋_GBK" w:hint="eastAsia"/>
          <w:sz w:val="30"/>
          <w:szCs w:val="30"/>
        </w:rPr>
        <w:t>如国家助学贷款政策发生调整，以新政策为准。</w:t>
      </w:r>
    </w:p>
    <w:p w:rsidR="007C5E50" w:rsidRDefault="007C5E50">
      <w:pPr>
        <w:rPr>
          <w:rFonts w:ascii="方正仿宋_GBK" w:eastAsia="方正仿宋_GBK"/>
          <w:sz w:val="30"/>
          <w:szCs w:val="30"/>
        </w:rPr>
      </w:pPr>
      <w:r>
        <w:rPr>
          <w:rFonts w:ascii="方正仿宋_GBK" w:eastAsia="方正仿宋_GBK" w:cs="方正仿宋_GBK"/>
          <w:sz w:val="30"/>
          <w:szCs w:val="30"/>
        </w:rPr>
        <w:t xml:space="preserve">    4.</w:t>
      </w:r>
      <w:r>
        <w:rPr>
          <w:rFonts w:ascii="方正仿宋_GBK" w:eastAsia="方正仿宋_GBK" w:cs="方正仿宋_GBK" w:hint="eastAsia"/>
          <w:sz w:val="30"/>
          <w:szCs w:val="30"/>
        </w:rPr>
        <w:t>本指南由安徽省教育厅和安徽省农村信用社联合社负责解释。</w:t>
      </w:r>
    </w:p>
    <w:p w:rsidR="007C5E50" w:rsidRDefault="007C5E50" w:rsidP="0070410A">
      <w:pPr>
        <w:ind w:firstLineChars="950" w:firstLine="31680"/>
      </w:pPr>
      <w:r>
        <w:rPr>
          <w:rFonts w:ascii="方正仿宋_GBK" w:eastAsia="方正仿宋_GBK" w:cs="方正仿宋_GBK"/>
          <w:sz w:val="30"/>
          <w:szCs w:val="30"/>
        </w:rPr>
        <w:t xml:space="preserve">    </w:t>
      </w:r>
    </w:p>
    <w:sectPr w:rsidR="007C5E50" w:rsidSect="008A196E">
      <w:headerReference w:type="default" r:id="rId6"/>
      <w:footerReference w:type="default" r:id="rId7"/>
      <w:pgSz w:w="11906" w:h="16838" w:code="9"/>
      <w:pgMar w:top="2041" w:right="1531" w:bottom="1701" w:left="1531" w:header="851" w:footer="1134" w:gutter="0"/>
      <w:pgNumType w:fmt="numberInDash" w:start="1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50" w:rsidRDefault="007C5E50">
      <w:r>
        <w:separator/>
      </w:r>
    </w:p>
  </w:endnote>
  <w:endnote w:type="continuationSeparator" w:id="0">
    <w:p w:rsidR="007C5E50" w:rsidRDefault="007C5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0" w:rsidRPr="008A196E" w:rsidRDefault="007C5E50" w:rsidP="00D92C7E">
    <w:pPr>
      <w:pStyle w:val="Footer"/>
      <w:framePr w:wrap="auto" w:vAnchor="text" w:hAnchor="margin" w:xAlign="center" w:y="1"/>
      <w:rPr>
        <w:rStyle w:val="PageNumber"/>
        <w:rFonts w:ascii="方正仿宋_GBK" w:eastAsia="方正仿宋_GBK"/>
        <w:sz w:val="28"/>
        <w:szCs w:val="28"/>
      </w:rPr>
    </w:pPr>
    <w:r w:rsidRPr="008A196E">
      <w:rPr>
        <w:rStyle w:val="PageNumber"/>
        <w:rFonts w:ascii="方正仿宋_GBK" w:eastAsia="方正仿宋_GBK" w:cs="方正仿宋_GBK"/>
        <w:sz w:val="28"/>
        <w:szCs w:val="28"/>
      </w:rPr>
      <w:fldChar w:fldCharType="begin"/>
    </w:r>
    <w:r w:rsidRPr="008A196E">
      <w:rPr>
        <w:rStyle w:val="PageNumber"/>
        <w:rFonts w:ascii="方正仿宋_GBK" w:eastAsia="方正仿宋_GBK" w:cs="方正仿宋_GBK"/>
        <w:sz w:val="28"/>
        <w:szCs w:val="28"/>
      </w:rPr>
      <w:instrText xml:space="preserve">PAGE  </w:instrText>
    </w:r>
    <w:r w:rsidRPr="008A196E">
      <w:rPr>
        <w:rStyle w:val="PageNumber"/>
        <w:rFonts w:ascii="方正仿宋_GBK" w:eastAsia="方正仿宋_GBK" w:cs="方正仿宋_GBK"/>
        <w:sz w:val="28"/>
        <w:szCs w:val="28"/>
      </w:rPr>
      <w:fldChar w:fldCharType="separate"/>
    </w:r>
    <w:r>
      <w:rPr>
        <w:rStyle w:val="PageNumber"/>
        <w:rFonts w:ascii="方正仿宋_GBK" w:eastAsia="方正仿宋_GBK" w:cs="方正仿宋_GBK"/>
        <w:noProof/>
        <w:sz w:val="28"/>
        <w:szCs w:val="28"/>
      </w:rPr>
      <w:t>- 10 -</w:t>
    </w:r>
    <w:r w:rsidRPr="008A196E">
      <w:rPr>
        <w:rStyle w:val="PageNumber"/>
        <w:rFonts w:ascii="方正仿宋_GBK" w:eastAsia="方正仿宋_GBK" w:cs="方正仿宋_GBK"/>
        <w:sz w:val="28"/>
        <w:szCs w:val="28"/>
      </w:rPr>
      <w:fldChar w:fldCharType="end"/>
    </w:r>
  </w:p>
  <w:p w:rsidR="007C5E50" w:rsidRDefault="007C5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50" w:rsidRDefault="007C5E50">
      <w:r>
        <w:separator/>
      </w:r>
    </w:p>
  </w:footnote>
  <w:footnote w:type="continuationSeparator" w:id="0">
    <w:p w:rsidR="007C5E50" w:rsidRDefault="007C5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0" w:rsidRDefault="007C5E50" w:rsidP="008A196E">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4C76"/>
    <w:rsid w:val="00136984"/>
    <w:rsid w:val="00172A27"/>
    <w:rsid w:val="001B08C0"/>
    <w:rsid w:val="001D1E88"/>
    <w:rsid w:val="00211DCB"/>
    <w:rsid w:val="003A6CA5"/>
    <w:rsid w:val="003D2A2C"/>
    <w:rsid w:val="003D3956"/>
    <w:rsid w:val="00405FED"/>
    <w:rsid w:val="00446A12"/>
    <w:rsid w:val="005E112C"/>
    <w:rsid w:val="0063577D"/>
    <w:rsid w:val="0063770C"/>
    <w:rsid w:val="00686528"/>
    <w:rsid w:val="006E2D63"/>
    <w:rsid w:val="0070410A"/>
    <w:rsid w:val="00741F97"/>
    <w:rsid w:val="007C5E50"/>
    <w:rsid w:val="0086551C"/>
    <w:rsid w:val="008A196E"/>
    <w:rsid w:val="008D6DA8"/>
    <w:rsid w:val="008E32D7"/>
    <w:rsid w:val="00A858E8"/>
    <w:rsid w:val="00B23B91"/>
    <w:rsid w:val="00BA0621"/>
    <w:rsid w:val="00BC199F"/>
    <w:rsid w:val="00BF628E"/>
    <w:rsid w:val="00C02B83"/>
    <w:rsid w:val="00C550D4"/>
    <w:rsid w:val="00C85F46"/>
    <w:rsid w:val="00CC17EF"/>
    <w:rsid w:val="00CC2EC5"/>
    <w:rsid w:val="00D81F61"/>
    <w:rsid w:val="00D92C7E"/>
    <w:rsid w:val="00DA2133"/>
    <w:rsid w:val="00DB0C42"/>
    <w:rsid w:val="00F05FF7"/>
    <w:rsid w:val="00F62A72"/>
    <w:rsid w:val="00FB569E"/>
    <w:rsid w:val="53713603"/>
    <w:rsid w:val="6D9646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0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3770C"/>
  </w:style>
  <w:style w:type="character" w:styleId="Hyperlink">
    <w:name w:val="Hyperlink"/>
    <w:basedOn w:val="DefaultParagraphFont"/>
    <w:uiPriority w:val="99"/>
    <w:rsid w:val="0063770C"/>
    <w:rPr>
      <w:color w:val="0000FF"/>
      <w:u w:val="single"/>
    </w:rPr>
  </w:style>
  <w:style w:type="character" w:customStyle="1" w:styleId="BalloonTextChar">
    <w:name w:val="Balloon Text Char"/>
    <w:basedOn w:val="DefaultParagraphFont"/>
    <w:link w:val="BalloonText"/>
    <w:uiPriority w:val="99"/>
    <w:semiHidden/>
    <w:locked/>
    <w:rsid w:val="0063770C"/>
    <w:rPr>
      <w:kern w:val="2"/>
      <w:sz w:val="18"/>
      <w:szCs w:val="18"/>
    </w:rPr>
  </w:style>
  <w:style w:type="paragraph" w:styleId="Header">
    <w:name w:val="header"/>
    <w:basedOn w:val="Normal"/>
    <w:link w:val="HeaderChar"/>
    <w:uiPriority w:val="99"/>
    <w:rsid w:val="0063770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982AA9"/>
    <w:rPr>
      <w:sz w:val="18"/>
      <w:szCs w:val="18"/>
    </w:rPr>
  </w:style>
  <w:style w:type="paragraph" w:styleId="Footer">
    <w:name w:val="footer"/>
    <w:basedOn w:val="Normal"/>
    <w:link w:val="FooterChar"/>
    <w:uiPriority w:val="99"/>
    <w:rsid w:val="006377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82AA9"/>
    <w:rPr>
      <w:sz w:val="18"/>
      <w:szCs w:val="18"/>
    </w:rPr>
  </w:style>
  <w:style w:type="paragraph" w:styleId="BalloonText">
    <w:name w:val="Balloon Text"/>
    <w:basedOn w:val="Normal"/>
    <w:link w:val="BalloonTextChar"/>
    <w:uiPriority w:val="99"/>
    <w:semiHidden/>
    <w:rsid w:val="0063770C"/>
    <w:rPr>
      <w:sz w:val="18"/>
      <w:szCs w:val="18"/>
    </w:rPr>
  </w:style>
  <w:style w:type="character" w:customStyle="1" w:styleId="BalloonTextChar1">
    <w:name w:val="Balloon Text Char1"/>
    <w:basedOn w:val="DefaultParagraphFont"/>
    <w:link w:val="BalloonText"/>
    <w:uiPriority w:val="99"/>
    <w:semiHidden/>
    <w:rsid w:val="00982AA9"/>
    <w:rPr>
      <w:sz w:val="0"/>
      <w:szCs w:val="0"/>
    </w:rPr>
  </w:style>
  <w:style w:type="paragraph" w:styleId="NormalWeb">
    <w:name w:val="Normal (Web)"/>
    <w:basedOn w:val="Normal"/>
    <w:uiPriority w:val="99"/>
    <w:rsid w:val="0063770C"/>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8A196E"/>
  </w:style>
</w:styles>
</file>

<file path=word/webSettings.xml><?xml version="1.0" encoding="utf-8"?>
<w:webSettings xmlns:r="http://schemas.openxmlformats.org/officeDocument/2006/relationships" xmlns:w="http://schemas.openxmlformats.org/wordprocessingml/2006/main">
  <w:divs>
    <w:div w:id="1323050406">
      <w:marLeft w:val="0"/>
      <w:marRight w:val="0"/>
      <w:marTop w:val="0"/>
      <w:marBottom w:val="0"/>
      <w:divBdr>
        <w:top w:val="none" w:sz="0" w:space="0" w:color="auto"/>
        <w:left w:val="none" w:sz="0" w:space="0" w:color="auto"/>
        <w:bottom w:val="none" w:sz="0" w:space="0" w:color="auto"/>
        <w:right w:val="none" w:sz="0" w:space="0" w:color="auto"/>
      </w:divBdr>
    </w:div>
    <w:div w:id="1323050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251</Words>
  <Characters>1431</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2014年安徽省农村商业银行生源地信用助学贷款办理指南</dc:title>
  <dc:subject/>
  <dc:creator>吴振</dc:creator>
  <cp:keywords/>
  <dc:description/>
  <cp:lastModifiedBy>微软用户</cp:lastModifiedBy>
  <cp:revision>4</cp:revision>
  <cp:lastPrinted>2015-07-20T01:24:00Z</cp:lastPrinted>
  <dcterms:created xsi:type="dcterms:W3CDTF">2015-07-20T00:48:00Z</dcterms:created>
  <dcterms:modified xsi:type="dcterms:W3CDTF">2015-07-20T01:24:00Z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